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04B52" w14:textId="77777777" w:rsidR="00E31781" w:rsidRDefault="001C499B" w:rsidP="003D0A2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A1C6A" wp14:editId="0C60EDE5">
                <wp:simplePos x="0" y="0"/>
                <wp:positionH relativeFrom="column">
                  <wp:posOffset>-133109</wp:posOffset>
                </wp:positionH>
                <wp:positionV relativeFrom="paragraph">
                  <wp:posOffset>-329878</wp:posOffset>
                </wp:positionV>
                <wp:extent cx="2241944" cy="676275"/>
                <wp:effectExtent l="0" t="0" r="19050" b="3492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944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91E5" w14:textId="77777777" w:rsidR="003D0A28" w:rsidRDefault="00A72E4B" w:rsidP="003D0A28">
                            <w:pPr>
                              <w:jc w:val="center"/>
                              <w:rPr>
                                <w:rFonts w:ascii="Rockwell Extra Bold" w:hAnsi="Rockwell Extra Bold"/>
                                <w:sz w:val="72"/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sz w:val="72"/>
                              </w:rPr>
                              <w:t>ASTRA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A1C6A" id="_x0000_t202" coordsize="21600,21600" o:spt="202" path="m0,0l0,21600,21600,21600,21600,0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-10.5pt;margin-top:-25.9pt;width:176.55pt;height:5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">
                <v:textbox>
                  <w:txbxContent>
                    <w:p w14:paraId="0FF891E5" w14:textId="77777777" w:rsidR="003D0A28" w:rsidRDefault="00A72E4B" w:rsidP="003D0A28">
                      <w:pPr>
                        <w:jc w:val="center"/>
                        <w:rPr>
                          <w:rFonts w:ascii="Rockwell Extra Bold" w:hAnsi="Rockwell Extra Bold"/>
                          <w:sz w:val="72"/>
                        </w:rPr>
                      </w:pPr>
                      <w:r>
                        <w:rPr>
                          <w:rFonts w:ascii="Rockwell Extra Bold" w:hAnsi="Rockwell Extra Bold"/>
                          <w:sz w:val="72"/>
                        </w:rPr>
                        <w:t>ASTRA</w:t>
                      </w:r>
                    </w:p>
                  </w:txbxContent>
                </v:textbox>
              </v:shape>
            </w:pict>
          </mc:Fallback>
        </mc:AlternateContent>
      </w:r>
      <w:r w:rsidR="003D0A28" w:rsidRPr="003D0A28">
        <w:rPr>
          <w:b/>
          <w:bCs/>
          <w:noProof/>
          <w:color w:val="000000"/>
          <w:sz w:val="36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932681" wp14:editId="11392B89">
                <wp:simplePos x="0" y="0"/>
                <wp:positionH relativeFrom="column">
                  <wp:posOffset>4675182</wp:posOffset>
                </wp:positionH>
                <wp:positionV relativeFrom="paragraph">
                  <wp:posOffset>-185420</wp:posOffset>
                </wp:positionV>
                <wp:extent cx="2544793" cy="53483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793" cy="5348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C2CB0" w14:textId="77777777" w:rsidR="003D0A28" w:rsidRPr="003D0A28" w:rsidRDefault="003D0A28">
                            <w:pPr>
                              <w:rPr>
                                <w:u w:val="single"/>
                              </w:rPr>
                            </w:pPr>
                            <w:r>
                              <w:t>Name: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32681" id="Text Box 2" o:spid="_x0000_s1027" type="#_x0000_t202" style="position:absolute;left:0;text-align:left;margin-left:368.1pt;margin-top:-14.55pt;width:200.4pt;height:42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" filled="f" stroked="f">
                <v:textbox>
                  <w:txbxContent>
                    <w:p w14:paraId="339C2CB0" w14:textId="77777777" w:rsidR="003D0A28" w:rsidRPr="003D0A28" w:rsidRDefault="003D0A28">
                      <w:pPr>
                        <w:rPr>
                          <w:u w:val="single"/>
                        </w:rPr>
                      </w:pPr>
                      <w:r>
                        <w:t>Name: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3D0A28">
        <w:rPr>
          <w:b/>
          <w:bCs/>
          <w:color w:val="000000"/>
          <w:sz w:val="36"/>
          <w:szCs w:val="26"/>
        </w:rPr>
        <w:t xml:space="preserve"> </w:t>
      </w:r>
      <w:r w:rsidR="00D70E5B">
        <w:rPr>
          <w:b/>
          <w:bCs/>
          <w:color w:val="000000"/>
          <w:sz w:val="36"/>
          <w:szCs w:val="26"/>
        </w:rPr>
        <w:t xml:space="preserve">      </w:t>
      </w:r>
    </w:p>
    <w:p w14:paraId="143D863A" w14:textId="3DD7C45B" w:rsidR="00C4316E" w:rsidRDefault="00C4316E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ASTRA Day 16</w:t>
      </w:r>
    </w:p>
    <w:p w14:paraId="5BDD418F" w14:textId="7705C83A" w:rsidR="00307666" w:rsidRDefault="00C4316E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Long Division</w:t>
      </w:r>
      <w:bookmarkStart w:id="0" w:name="_GoBack"/>
      <w:bookmarkEnd w:id="0"/>
      <w:r w:rsidR="00307666">
        <w:rPr>
          <w:b/>
          <w:bCs/>
          <w:color w:val="000000"/>
          <w:sz w:val="36"/>
          <w:szCs w:val="26"/>
        </w:rPr>
        <w:t xml:space="preserve"> Review</w:t>
      </w:r>
    </w:p>
    <w:p w14:paraId="3D91B77C" w14:textId="77777777" w:rsidR="00562D55" w:rsidRPr="006952F3" w:rsidRDefault="00562D55" w:rsidP="00562D5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6952F3">
        <w:rPr>
          <w:rFonts w:asciiTheme="majorHAnsi" w:hAnsiTheme="majorHAnsi"/>
          <w:b/>
          <w:sz w:val="22"/>
          <w:szCs w:val="22"/>
          <w:u w:val="single"/>
        </w:rPr>
        <w:t>DO NOW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5238"/>
      </w:tblGrid>
      <w:tr w:rsidR="00DC7283" w:rsidRPr="00BF2E9A" w14:paraId="259D4FFF" w14:textId="77777777" w:rsidTr="00DC7283">
        <w:tc>
          <w:tcPr>
            <w:tcW w:w="5778" w:type="dxa"/>
          </w:tcPr>
          <w:p w14:paraId="252FE429" w14:textId="09FDB079" w:rsidR="00E31781" w:rsidRPr="00DC7283" w:rsidRDefault="00E211DB" w:rsidP="00DE49F8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  <w:b/>
                <w:u w:val="single"/>
              </w:rPr>
            </w:pPr>
            <w:r w:rsidRPr="00DC7283">
              <w:rPr>
                <w:rFonts w:ascii="Rockwell" w:hAnsi="Rockwell" w:cs="Arial"/>
              </w:rPr>
              <w:t xml:space="preserve">Ms. Nickel has a jar of candy on her desk.  Jessica thinks there are 3,498 </w:t>
            </w:r>
            <w:proofErr w:type="gramStart"/>
            <w:r w:rsidRPr="00DC7283">
              <w:rPr>
                <w:rFonts w:ascii="Rockwell" w:hAnsi="Rockwell" w:cs="Arial"/>
              </w:rPr>
              <w:t>piece</w:t>
            </w:r>
            <w:proofErr w:type="gramEnd"/>
            <w:r w:rsidRPr="00DC7283">
              <w:rPr>
                <w:rFonts w:ascii="Rockwell" w:hAnsi="Rockwell" w:cs="Arial"/>
              </w:rPr>
              <w:t xml:space="preserve"> of candy in the jar.  There are actually 4,182 pieces. What is the difference between Jessica’s guess and the actual number of pieces of candy?</w:t>
            </w:r>
          </w:p>
        </w:tc>
        <w:tc>
          <w:tcPr>
            <w:tcW w:w="5238" w:type="dxa"/>
          </w:tcPr>
          <w:p w14:paraId="3F295476" w14:textId="77777777" w:rsidR="00DE49F8" w:rsidRPr="00BF2E9A" w:rsidRDefault="00DE49F8" w:rsidP="00BF2E9A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</w:rPr>
            </w:pPr>
            <w:r w:rsidRPr="00BF2E9A">
              <w:rPr>
                <w:rFonts w:ascii="Rockwell" w:hAnsi="Rockwell" w:cs="Arial"/>
              </w:rPr>
              <w:t>Find the product.</w:t>
            </w:r>
          </w:p>
          <w:p w14:paraId="15988F0B" w14:textId="3959C356" w:rsidR="003303E9" w:rsidRDefault="003303E9" w:rsidP="003303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</w:rPr>
              <w:t>30 x 10</w:t>
            </w:r>
            <w:r w:rsidR="00DC7283">
              <w:rPr>
                <w:rFonts w:ascii="Arial" w:hAnsi="Arial" w:cs="Arial"/>
              </w:rPr>
              <w:t xml:space="preserve"> = </w:t>
            </w:r>
          </w:p>
          <w:p w14:paraId="672D9735" w14:textId="77777777" w:rsidR="00DC7283" w:rsidRDefault="00DC7283" w:rsidP="003303E9">
            <w:pPr>
              <w:rPr>
                <w:rFonts w:ascii="Arial" w:hAnsi="Arial" w:cs="Arial"/>
              </w:rPr>
            </w:pPr>
          </w:p>
          <w:p w14:paraId="18B44AAD" w14:textId="43A79E7F" w:rsidR="003303E9" w:rsidRDefault="003303E9" w:rsidP="003303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 x 10</w:t>
            </w:r>
            <w:r w:rsidR="00DC7283">
              <w:rPr>
                <w:rFonts w:ascii="Arial" w:hAnsi="Arial" w:cs="Arial"/>
              </w:rPr>
              <w:t xml:space="preserve"> = </w:t>
            </w:r>
          </w:p>
          <w:p w14:paraId="5B0EAC50" w14:textId="77777777" w:rsidR="00DC7283" w:rsidRDefault="00DC7283" w:rsidP="003303E9">
            <w:pPr>
              <w:rPr>
                <w:rFonts w:ascii="Arial" w:hAnsi="Arial" w:cs="Arial"/>
              </w:rPr>
            </w:pPr>
          </w:p>
          <w:p w14:paraId="57A192BB" w14:textId="10784954" w:rsidR="003303E9" w:rsidRDefault="003303E9" w:rsidP="003303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 x 10</w:t>
            </w:r>
            <w:r w:rsidR="00DC7283">
              <w:rPr>
                <w:rFonts w:ascii="Arial" w:hAnsi="Arial" w:cs="Arial"/>
              </w:rPr>
              <w:t xml:space="preserve"> = </w:t>
            </w:r>
          </w:p>
          <w:p w14:paraId="5CF54DA8" w14:textId="77777777" w:rsidR="00DC7283" w:rsidRDefault="00DC7283" w:rsidP="003303E9">
            <w:pPr>
              <w:rPr>
                <w:rFonts w:ascii="Arial" w:hAnsi="Arial" w:cs="Arial"/>
              </w:rPr>
            </w:pPr>
          </w:p>
          <w:p w14:paraId="6C86FF80" w14:textId="71A1D129" w:rsidR="003303E9" w:rsidRDefault="003303E9" w:rsidP="003303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 x 10</w:t>
            </w:r>
            <w:r w:rsidR="00DC7283">
              <w:rPr>
                <w:rFonts w:ascii="Arial" w:hAnsi="Arial" w:cs="Arial"/>
              </w:rPr>
              <w:t xml:space="preserve"> = </w:t>
            </w:r>
          </w:p>
          <w:p w14:paraId="49B102A4" w14:textId="77777777" w:rsidR="00DC7283" w:rsidRDefault="00DC7283" w:rsidP="003303E9">
            <w:pPr>
              <w:rPr>
                <w:rFonts w:ascii="Arial" w:hAnsi="Arial" w:cs="Arial"/>
              </w:rPr>
            </w:pPr>
          </w:p>
          <w:p w14:paraId="1204BD1A" w14:textId="67E21431" w:rsidR="003303E9" w:rsidRPr="009926C2" w:rsidRDefault="003303E9" w:rsidP="003303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8,000 x 10</w:t>
            </w:r>
            <w:r w:rsidR="00DC7283">
              <w:rPr>
                <w:rFonts w:ascii="Arial" w:hAnsi="Arial" w:cs="Arial"/>
              </w:rPr>
              <w:t xml:space="preserve"> = </w:t>
            </w:r>
          </w:p>
          <w:p w14:paraId="2EFC718F" w14:textId="77777777" w:rsidR="00D70E5B" w:rsidRPr="00BF2E9A" w:rsidRDefault="00D70E5B" w:rsidP="00D70E5B">
            <w:pPr>
              <w:rPr>
                <w:rFonts w:ascii="Rockwell" w:hAnsi="Rockwell"/>
              </w:rPr>
            </w:pPr>
          </w:p>
        </w:tc>
      </w:tr>
      <w:tr w:rsidR="00DC7283" w:rsidRPr="00BF2E9A" w14:paraId="78173CE5" w14:textId="77777777" w:rsidTr="00DC7283">
        <w:trPr>
          <w:trHeight w:val="3212"/>
        </w:trPr>
        <w:tc>
          <w:tcPr>
            <w:tcW w:w="5778" w:type="dxa"/>
          </w:tcPr>
          <w:p w14:paraId="6B955AE2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</w:p>
          <w:p w14:paraId="03E7A693" w14:textId="54ABE7BD" w:rsidR="00BF2E9A" w:rsidRPr="00DC7283" w:rsidRDefault="00DC7283" w:rsidP="00BF2E9A">
            <w:pPr>
              <w:rPr>
                <w:rFonts w:ascii="Rockwell" w:hAnsi="Rockwell" w:cs="Arial"/>
              </w:rPr>
            </w:pPr>
            <w:r w:rsidRPr="00DC7283">
              <w:rPr>
                <w:rFonts w:ascii="Rockwell" w:hAnsi="Rockwell" w:cs="Arial"/>
              </w:rPr>
              <w:drawing>
                <wp:inline distT="0" distB="0" distL="0" distR="0" wp14:anchorId="7D113A26" wp14:editId="31428548">
                  <wp:extent cx="3366135" cy="2230169"/>
                  <wp:effectExtent l="0" t="0" r="12065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4897" cy="22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8" w:type="dxa"/>
          </w:tcPr>
          <w:p w14:paraId="19D093E2" w14:textId="5B6E810D" w:rsidR="00081A71" w:rsidRDefault="00DC7283" w:rsidP="00DC7283">
            <w:pPr>
              <w:widowControl w:val="0"/>
              <w:autoSpaceDE w:val="0"/>
              <w:autoSpaceDN w:val="0"/>
              <w:adjustRightInd w:val="0"/>
              <w:rPr>
                <w:rFonts w:ascii="Times" w:eastAsiaTheme="minorHAnsi" w:hAnsi="Times" w:cs="Times"/>
                <w:color w:val="000000"/>
              </w:rPr>
            </w:pPr>
            <w:r>
              <w:rPr>
                <w:rFonts w:ascii="Rockwell" w:eastAsiaTheme="minorHAnsi" w:hAnsi="Rockwell" w:cs="Century Gothic"/>
                <w:color w:val="000000"/>
              </w:rPr>
              <w:t>Ther</w:t>
            </w:r>
            <w:r w:rsidR="00081A71" w:rsidRPr="00DC7283">
              <w:rPr>
                <w:rFonts w:ascii="Rockwell" w:eastAsiaTheme="minorHAnsi" w:hAnsi="Rockwell" w:cs="Century Gothic"/>
                <w:color w:val="000000"/>
              </w:rPr>
              <w:t>e were 21 adults in line at a theater. That is 3 times the number of children in line. How many children were in line?</w:t>
            </w:r>
            <w:r w:rsidR="00081A71">
              <w:rPr>
                <w:rFonts w:ascii="Century Gothic" w:eastAsiaTheme="minorHAnsi" w:hAnsi="Century Gothic" w:cs="Century Gothic"/>
                <w:color w:val="000000"/>
                <w:sz w:val="40"/>
                <w:szCs w:val="40"/>
              </w:rPr>
              <w:t xml:space="preserve"> </w:t>
            </w:r>
          </w:p>
          <w:p w14:paraId="79393837" w14:textId="77777777" w:rsidR="00BF2E9A" w:rsidRPr="00BF2E9A" w:rsidRDefault="00BF2E9A" w:rsidP="00DE49F8">
            <w:pPr>
              <w:spacing w:line="276" w:lineRule="auto"/>
              <w:rPr>
                <w:rFonts w:ascii="Rockwell" w:hAnsi="Rockwell" w:cs="Arial"/>
              </w:rPr>
            </w:pPr>
          </w:p>
          <w:p w14:paraId="6CD66616" w14:textId="504E6242" w:rsidR="00BF2E9A" w:rsidRPr="00BF2E9A" w:rsidRDefault="00BF2E9A" w:rsidP="00BF2E9A">
            <w:pPr>
              <w:pStyle w:val="ListParagraph"/>
              <w:tabs>
                <w:tab w:val="left" w:pos="1065"/>
                <w:tab w:val="center" w:pos="3006"/>
              </w:tabs>
              <w:ind w:left="-108"/>
              <w:rPr>
                <w:rFonts w:ascii="Rockwell" w:hAnsi="Rockwell"/>
              </w:rPr>
            </w:pPr>
          </w:p>
        </w:tc>
      </w:tr>
      <w:tr w:rsidR="00DC7283" w:rsidRPr="00BF2E9A" w14:paraId="7DD6ED76" w14:textId="77777777" w:rsidTr="00DC7283">
        <w:trPr>
          <w:trHeight w:val="2132"/>
        </w:trPr>
        <w:tc>
          <w:tcPr>
            <w:tcW w:w="5778" w:type="dxa"/>
          </w:tcPr>
          <w:p w14:paraId="5661DA75" w14:textId="2E28B2AC" w:rsidR="00081A71" w:rsidRPr="00DC7283" w:rsidRDefault="00DC7283" w:rsidP="00DC7283">
            <w:pPr>
              <w:widowControl w:val="0"/>
              <w:autoSpaceDE w:val="0"/>
              <w:autoSpaceDN w:val="0"/>
              <w:adjustRightInd w:val="0"/>
              <w:rPr>
                <w:rFonts w:ascii="Rockwell" w:eastAsiaTheme="minorHAnsi" w:hAnsi="Rockwell" w:cs="Times"/>
                <w:color w:val="000000"/>
              </w:rPr>
            </w:pPr>
            <w:r>
              <w:rPr>
                <w:rFonts w:ascii="Rockwell" w:eastAsiaTheme="minorHAnsi" w:hAnsi="Rockwell" w:cs="Century Gothic"/>
                <w:color w:val="000000"/>
              </w:rPr>
              <w:t>It tak</w:t>
            </w:r>
            <w:r w:rsidR="00081A71" w:rsidRPr="00DC7283">
              <w:rPr>
                <w:rFonts w:ascii="Rockwell" w:eastAsiaTheme="minorHAnsi" w:hAnsi="Rockwell" w:cs="Century Gothic"/>
                <w:color w:val="000000"/>
              </w:rPr>
              <w:t xml:space="preserve">es 5 apples to make a pie. It takes 7 times as many strawberries to make pie. How many strawberries do you need to make a pie? </w:t>
            </w:r>
          </w:p>
          <w:p w14:paraId="7215BE8C" w14:textId="5592A482" w:rsidR="00BF2E9A" w:rsidRDefault="00BF2E9A" w:rsidP="00BF2E9A">
            <w:pPr>
              <w:pStyle w:val="ListParagraph"/>
              <w:rPr>
                <w:rFonts w:ascii="Rockwell" w:hAnsi="Rockwell" w:cs="Arial"/>
                <w:noProof/>
              </w:rPr>
            </w:pPr>
          </w:p>
          <w:p w14:paraId="473BF00E" w14:textId="6E20A1E9" w:rsidR="00BF2E9A" w:rsidRDefault="00BF2E9A" w:rsidP="00BF2E9A">
            <w:pPr>
              <w:pStyle w:val="ListParagraph"/>
              <w:rPr>
                <w:rFonts w:ascii="Rockwell" w:hAnsi="Rockwell" w:cs="Arial"/>
                <w:noProof/>
              </w:rPr>
            </w:pPr>
          </w:p>
          <w:p w14:paraId="11204C01" w14:textId="0306B11F" w:rsidR="00BF2E9A" w:rsidRPr="00DC7283" w:rsidRDefault="00BF2E9A" w:rsidP="00DC7283">
            <w:pPr>
              <w:rPr>
                <w:rFonts w:ascii="Rockwell" w:hAnsi="Rockwell" w:cs="Arial"/>
                <w:noProof/>
              </w:rPr>
            </w:pPr>
          </w:p>
        </w:tc>
        <w:tc>
          <w:tcPr>
            <w:tcW w:w="5238" w:type="dxa"/>
          </w:tcPr>
          <w:p w14:paraId="58C1752F" w14:textId="77777777" w:rsidR="00BF2E9A" w:rsidRPr="00BF2E9A" w:rsidRDefault="00BF2E9A" w:rsidP="00BF2E9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Rockwell" w:hAnsi="Rockwell" w:cs="Arial"/>
              </w:rPr>
            </w:pPr>
            <w:r w:rsidRPr="00BF2E9A">
              <w:rPr>
                <w:rFonts w:ascii="Rockwell" w:hAnsi="Rockwell" w:cs="Arial"/>
              </w:rPr>
              <w:t>Find the quotient.</w:t>
            </w:r>
          </w:p>
          <w:p w14:paraId="28DB39DB" w14:textId="77777777" w:rsidR="00BF2E9A" w:rsidRDefault="00BF2E9A" w:rsidP="00BF2E9A">
            <w:pPr>
              <w:spacing w:line="360" w:lineRule="auto"/>
              <w:rPr>
                <w:rFonts w:ascii="Rockwell" w:hAnsi="Rockwell" w:cs="Arial"/>
              </w:rPr>
            </w:pPr>
          </w:p>
          <w:p w14:paraId="6A1C5198" w14:textId="3C39AAAE" w:rsidR="00BF2E9A" w:rsidRPr="00BF2E9A" w:rsidRDefault="00DC7283" w:rsidP="00BF2E9A">
            <w:pPr>
              <w:spacing w:line="360" w:lineRule="auto"/>
              <w:rPr>
                <w:rFonts w:ascii="Rockwell" w:hAnsi="Rockwell" w:cs="Arial"/>
              </w:rPr>
            </w:pPr>
            <w:r>
              <w:rPr>
                <w:rFonts w:ascii="Rockwell" w:hAnsi="Rockwell" w:cs="Arial"/>
              </w:rPr>
              <w:t>32 ÷ 8</w:t>
            </w:r>
            <w:r w:rsidR="00BF2E9A" w:rsidRPr="00BF2E9A">
              <w:rPr>
                <w:rFonts w:ascii="Rockwell" w:hAnsi="Rockwell" w:cs="Arial"/>
              </w:rPr>
              <w:t xml:space="preserve"> = _____   </w:t>
            </w:r>
            <w:r w:rsidR="00BF2E9A">
              <w:rPr>
                <w:rFonts w:ascii="Rockwell" w:hAnsi="Rockwell" w:cs="Arial"/>
              </w:rPr>
              <w:t xml:space="preserve">          </w:t>
            </w:r>
            <w:r>
              <w:rPr>
                <w:rFonts w:ascii="Rockwell" w:hAnsi="Rockwell" w:cs="Arial"/>
              </w:rPr>
              <w:t>108 ÷ 9</w:t>
            </w:r>
            <w:r w:rsidR="00BF2E9A" w:rsidRPr="00BF2E9A">
              <w:rPr>
                <w:rFonts w:ascii="Rockwell" w:hAnsi="Rockwell" w:cs="Arial"/>
              </w:rPr>
              <w:t xml:space="preserve"> =_____</w:t>
            </w:r>
          </w:p>
          <w:p w14:paraId="421288BA" w14:textId="77777777" w:rsidR="00BF2E9A" w:rsidRPr="00BF2E9A" w:rsidRDefault="00BF2E9A" w:rsidP="00BF2E9A">
            <w:pPr>
              <w:spacing w:line="360" w:lineRule="auto"/>
              <w:rPr>
                <w:rFonts w:ascii="Rockwell" w:hAnsi="Rockwell" w:cs="Arial"/>
              </w:rPr>
            </w:pPr>
          </w:p>
          <w:p w14:paraId="5366BA3E" w14:textId="3CC0A8AD" w:rsidR="00BF2E9A" w:rsidRPr="00BF2E9A" w:rsidRDefault="00DC7283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  <w:r>
              <w:rPr>
                <w:rFonts w:ascii="Rockwell" w:hAnsi="Rockwell" w:cs="Arial"/>
              </w:rPr>
              <w:t>121 ÷ 11</w:t>
            </w:r>
            <w:r w:rsidR="00BF2E9A" w:rsidRPr="00BF2E9A">
              <w:rPr>
                <w:rFonts w:ascii="Rockwell" w:hAnsi="Rockwell" w:cs="Arial"/>
              </w:rPr>
              <w:t xml:space="preserve"> = _____   </w:t>
            </w:r>
            <w:r w:rsidR="00BF2E9A">
              <w:rPr>
                <w:rFonts w:ascii="Rockwell" w:hAnsi="Rockwell" w:cs="Arial"/>
              </w:rPr>
              <w:t xml:space="preserve">          </w:t>
            </w:r>
            <w:r>
              <w:rPr>
                <w:rFonts w:ascii="Rockwell" w:hAnsi="Rockwell" w:cs="Arial"/>
              </w:rPr>
              <w:t xml:space="preserve"> 36 ÷ 6</w:t>
            </w:r>
            <w:r w:rsidR="00BF2E9A" w:rsidRPr="00BF2E9A">
              <w:rPr>
                <w:rFonts w:ascii="Rockwell" w:hAnsi="Rockwell" w:cs="Arial"/>
              </w:rPr>
              <w:t xml:space="preserve"> = _____</w:t>
            </w:r>
          </w:p>
          <w:p w14:paraId="4137341C" w14:textId="4A197AD2" w:rsidR="00BF2E9A" w:rsidRPr="00BF2E9A" w:rsidRDefault="00BF2E9A" w:rsidP="00D70E5B">
            <w:pPr>
              <w:tabs>
                <w:tab w:val="left" w:pos="1065"/>
                <w:tab w:val="center" w:pos="3006"/>
              </w:tabs>
              <w:rPr>
                <w:rFonts w:ascii="Rockwell" w:hAnsi="Rockwell"/>
              </w:rPr>
            </w:pPr>
          </w:p>
        </w:tc>
      </w:tr>
      <w:tr w:rsidR="00DC7283" w:rsidRPr="00BF2E9A" w14:paraId="4B29A68D" w14:textId="77777777" w:rsidTr="00DC7283">
        <w:tc>
          <w:tcPr>
            <w:tcW w:w="5778" w:type="dxa"/>
          </w:tcPr>
          <w:p w14:paraId="0050ED39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</w:p>
          <w:p w14:paraId="67B0734A" w14:textId="77777777" w:rsidR="00BF2E9A" w:rsidRPr="00DC7283" w:rsidRDefault="00DC7283" w:rsidP="00DC7283">
            <w:pPr>
              <w:rPr>
                <w:rFonts w:ascii="Rockwell" w:hAnsi="Rockwel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9</m:t>
                    </m:r>
                  </m:den>
                </m:f>
                <m:r>
                  <w:rPr>
                    <w:rFonts w:ascii="Cambria Math" w:hAnsi="Cambria Math" w:cs="Arial"/>
                  </w:rPr>
                  <m:t>-1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9</m:t>
                    </m:r>
                  </m:den>
                </m:f>
                <m:r>
                  <w:rPr>
                    <w:rFonts w:ascii="Cambria Math" w:hAnsi="Cambria Math" w:cs="Arial"/>
                  </w:rPr>
                  <m:t xml:space="preserve">= </m:t>
                </m:r>
              </m:oMath>
            </m:oMathPara>
          </w:p>
          <w:p w14:paraId="61E61E04" w14:textId="77777777" w:rsidR="00DC7283" w:rsidRDefault="00DC7283" w:rsidP="00DC7283">
            <w:pPr>
              <w:rPr>
                <w:rFonts w:ascii="Rockwell" w:hAnsi="Rockwell" w:cs="Arial"/>
              </w:rPr>
            </w:pPr>
          </w:p>
          <w:p w14:paraId="541A6FEB" w14:textId="77777777" w:rsidR="00DC7283" w:rsidRDefault="00DC7283" w:rsidP="00DC7283">
            <w:pPr>
              <w:rPr>
                <w:rFonts w:ascii="Rockwell" w:hAnsi="Rockwell" w:cs="Arial"/>
              </w:rPr>
            </w:pPr>
          </w:p>
          <w:p w14:paraId="15447CDD" w14:textId="77777777" w:rsidR="00DC7283" w:rsidRPr="00DC7283" w:rsidRDefault="00DC7283" w:rsidP="00DC7283">
            <w:pPr>
              <w:rPr>
                <w:rFonts w:ascii="Rockwell" w:hAnsi="Rockwell" w:cs="Arial"/>
              </w:rPr>
            </w:pPr>
          </w:p>
          <w:p w14:paraId="74E11322" w14:textId="312937D0" w:rsidR="00DC7283" w:rsidRPr="00DC7283" w:rsidRDefault="00DC7283" w:rsidP="00DC7283">
            <w:pPr>
              <w:rPr>
                <w:rFonts w:ascii="Rockwell" w:hAnsi="Rockwell" w:cs="Arial"/>
              </w:rPr>
            </w:pPr>
            <w:r w:rsidRPr="00DC7283">
              <w:rPr>
                <w:rFonts w:ascii="Rockwell" w:hAnsi="Rockwell" w:cs="Arial"/>
              </w:rPr>
              <w:drawing>
                <wp:inline distT="0" distB="0" distL="0" distR="0" wp14:anchorId="154F06D9" wp14:editId="684CF75B">
                  <wp:extent cx="3199765" cy="975538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744" cy="984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8" w:type="dxa"/>
          </w:tcPr>
          <w:p w14:paraId="16DECBA6" w14:textId="77777777" w:rsidR="00DC7283" w:rsidRDefault="00DC7283" w:rsidP="00DC7283">
            <w:pPr>
              <w:widowControl w:val="0"/>
              <w:autoSpaceDE w:val="0"/>
              <w:autoSpaceDN w:val="0"/>
              <w:adjustRightInd w:val="0"/>
              <w:spacing w:after="240" w:line="480" w:lineRule="atLeast"/>
              <w:rPr>
                <w:rFonts w:ascii="Century Gothic" w:eastAsiaTheme="minorHAnsi" w:hAnsi="Century Gothic" w:cs="Century Gothic"/>
                <w:color w:val="1A1718"/>
                <w:sz w:val="40"/>
                <w:szCs w:val="40"/>
              </w:rPr>
            </w:pPr>
            <w:r>
              <w:rPr>
                <w:rFonts w:ascii="Century Gothic" w:eastAsiaTheme="minorHAnsi" w:hAnsi="Century Gothic" w:cs="Century Gothic"/>
                <w:color w:val="1A1718"/>
                <w:sz w:val="40"/>
                <w:szCs w:val="40"/>
              </w:rPr>
              <w:t xml:space="preserve">Round </w:t>
            </w:r>
            <w:r>
              <w:rPr>
                <w:rFonts w:ascii="Century Gothic" w:eastAsiaTheme="minorHAnsi" w:hAnsi="Century Gothic" w:cs="Century Gothic"/>
                <w:b/>
                <w:bCs/>
                <w:color w:val="1A1718"/>
                <w:sz w:val="40"/>
                <w:szCs w:val="40"/>
              </w:rPr>
              <w:t xml:space="preserve">83,579 </w:t>
            </w:r>
            <w:r>
              <w:rPr>
                <w:rFonts w:ascii="Century Gothic" w:eastAsiaTheme="minorHAnsi" w:hAnsi="Century Gothic" w:cs="Century Gothic"/>
                <w:color w:val="1A1718"/>
                <w:sz w:val="40"/>
                <w:szCs w:val="40"/>
              </w:rPr>
              <w:t xml:space="preserve">to the nearest... </w:t>
            </w:r>
          </w:p>
          <w:p w14:paraId="4B9AA4AC" w14:textId="7C374BF5" w:rsidR="00DC7283" w:rsidRDefault="00DC7283" w:rsidP="00DC7283">
            <w:pPr>
              <w:widowControl w:val="0"/>
              <w:autoSpaceDE w:val="0"/>
              <w:autoSpaceDN w:val="0"/>
              <w:adjustRightInd w:val="0"/>
              <w:spacing w:after="240" w:line="480" w:lineRule="atLeast"/>
              <w:rPr>
                <w:rFonts w:ascii="MS Mincho" w:eastAsia="MS Mincho" w:hAnsi="MS Mincho" w:cs="MS Mincho"/>
                <w:color w:val="1A1718"/>
                <w:sz w:val="40"/>
                <w:szCs w:val="40"/>
              </w:rPr>
            </w:pPr>
            <w:r>
              <w:rPr>
                <w:rFonts w:ascii="Century Gothic" w:eastAsiaTheme="minorHAnsi" w:hAnsi="Century Gothic" w:cs="Century Gothic"/>
                <w:color w:val="1A1718"/>
                <w:sz w:val="40"/>
                <w:szCs w:val="40"/>
              </w:rPr>
              <w:t>100:</w:t>
            </w:r>
            <w:r>
              <w:rPr>
                <w:rFonts w:ascii="MS Mincho" w:eastAsia="MS Mincho" w:hAnsi="MS Mincho" w:cs="MS Mincho"/>
                <w:color w:val="1A1718"/>
                <w:sz w:val="40"/>
                <w:szCs w:val="40"/>
              </w:rPr>
              <w:t> </w:t>
            </w:r>
          </w:p>
          <w:p w14:paraId="706A0018" w14:textId="77777777" w:rsidR="00DC7283" w:rsidRDefault="00DC7283" w:rsidP="00DC7283">
            <w:pPr>
              <w:widowControl w:val="0"/>
              <w:autoSpaceDE w:val="0"/>
              <w:autoSpaceDN w:val="0"/>
              <w:adjustRightInd w:val="0"/>
              <w:spacing w:after="240" w:line="480" w:lineRule="atLeast"/>
              <w:rPr>
                <w:rFonts w:ascii="MS Mincho" w:eastAsia="MS Mincho" w:hAnsi="MS Mincho" w:cs="MS Mincho"/>
                <w:color w:val="1A1718"/>
                <w:sz w:val="40"/>
                <w:szCs w:val="40"/>
              </w:rPr>
            </w:pPr>
            <w:r>
              <w:rPr>
                <w:rFonts w:ascii="Century Gothic" w:eastAsiaTheme="minorHAnsi" w:hAnsi="Century Gothic" w:cs="Century Gothic"/>
                <w:color w:val="1A1718"/>
                <w:sz w:val="40"/>
                <w:szCs w:val="40"/>
              </w:rPr>
              <w:t>1,000:</w:t>
            </w:r>
            <w:r>
              <w:rPr>
                <w:rFonts w:ascii="MS Mincho" w:eastAsia="MS Mincho" w:hAnsi="MS Mincho" w:cs="MS Mincho"/>
                <w:color w:val="1A1718"/>
                <w:sz w:val="40"/>
                <w:szCs w:val="40"/>
              </w:rPr>
              <w:t> </w:t>
            </w:r>
          </w:p>
          <w:p w14:paraId="53324C01" w14:textId="2D928FEE" w:rsidR="00DC7283" w:rsidRDefault="00DC7283" w:rsidP="00DC7283">
            <w:pPr>
              <w:widowControl w:val="0"/>
              <w:autoSpaceDE w:val="0"/>
              <w:autoSpaceDN w:val="0"/>
              <w:adjustRightInd w:val="0"/>
              <w:spacing w:after="240" w:line="480" w:lineRule="atLeast"/>
              <w:rPr>
                <w:rFonts w:ascii="Times" w:eastAsiaTheme="minorHAnsi" w:hAnsi="Times" w:cs="Times"/>
                <w:color w:val="000000"/>
              </w:rPr>
            </w:pPr>
            <w:r>
              <w:rPr>
                <w:rFonts w:ascii="Century Gothic" w:eastAsiaTheme="minorHAnsi" w:hAnsi="Century Gothic" w:cs="Century Gothic"/>
                <w:color w:val="1A1718"/>
                <w:sz w:val="40"/>
                <w:szCs w:val="40"/>
              </w:rPr>
              <w:t xml:space="preserve">10,000: </w:t>
            </w:r>
          </w:p>
          <w:p w14:paraId="3BB4D028" w14:textId="77777777" w:rsidR="00BF2E9A" w:rsidRPr="00BF2E9A" w:rsidRDefault="00BF2E9A" w:rsidP="000A7DFA">
            <w:pPr>
              <w:rPr>
                <w:rFonts w:ascii="Rockwell" w:hAnsi="Rockwell" w:cs="Arial"/>
                <w:noProof/>
              </w:rPr>
            </w:pPr>
          </w:p>
          <w:p w14:paraId="299081AA" w14:textId="77777777" w:rsidR="00BF2E9A" w:rsidRPr="00BF2E9A" w:rsidRDefault="00BF2E9A" w:rsidP="00DE49F8">
            <w:pPr>
              <w:rPr>
                <w:rFonts w:ascii="Rockwell" w:hAnsi="Rockwell" w:cs="Arial"/>
              </w:rPr>
            </w:pPr>
          </w:p>
          <w:p w14:paraId="642A7078" w14:textId="65872E78" w:rsidR="00BF2E9A" w:rsidRPr="00BF2E9A" w:rsidRDefault="00BF2E9A" w:rsidP="00DE49F8">
            <w:pPr>
              <w:rPr>
                <w:rFonts w:ascii="Rockwell" w:hAnsi="Rockwell" w:cs="Arial"/>
              </w:rPr>
            </w:pPr>
          </w:p>
        </w:tc>
      </w:tr>
    </w:tbl>
    <w:p w14:paraId="332DC23D" w14:textId="25F7452D" w:rsidR="005E6DEA" w:rsidRDefault="005E6DEA" w:rsidP="00BF2E9A">
      <w:pPr>
        <w:ind w:right="-540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lastRenderedPageBreak/>
        <w:t>Notes/Guided Practice</w:t>
      </w:r>
    </w:p>
    <w:tbl>
      <w:tblPr>
        <w:tblStyle w:val="TableGrid"/>
        <w:tblW w:w="10988" w:type="dxa"/>
        <w:tblLook w:val="04A0" w:firstRow="1" w:lastRow="0" w:firstColumn="1" w:lastColumn="0" w:noHBand="0" w:noVBand="1"/>
      </w:tblPr>
      <w:tblGrid>
        <w:gridCol w:w="5494"/>
        <w:gridCol w:w="5494"/>
      </w:tblGrid>
      <w:tr w:rsidR="00BF2E9A" w14:paraId="275BD654" w14:textId="77777777" w:rsidTr="00BF2E9A">
        <w:trPr>
          <w:trHeight w:val="4492"/>
        </w:trPr>
        <w:tc>
          <w:tcPr>
            <w:tcW w:w="5494" w:type="dxa"/>
          </w:tcPr>
          <w:p w14:paraId="741B8DCD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494" w:type="dxa"/>
          </w:tcPr>
          <w:p w14:paraId="601BD8DF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</w:tr>
      <w:tr w:rsidR="00BF2E9A" w14:paraId="078AC0CD" w14:textId="77777777" w:rsidTr="00BF2E9A">
        <w:trPr>
          <w:trHeight w:val="4492"/>
        </w:trPr>
        <w:tc>
          <w:tcPr>
            <w:tcW w:w="5494" w:type="dxa"/>
          </w:tcPr>
          <w:p w14:paraId="093A1CE6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494" w:type="dxa"/>
          </w:tcPr>
          <w:p w14:paraId="157368DE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</w:tr>
      <w:tr w:rsidR="00BF2E9A" w14:paraId="5A0ACE33" w14:textId="77777777" w:rsidTr="00BF2E9A">
        <w:trPr>
          <w:trHeight w:val="4842"/>
        </w:trPr>
        <w:tc>
          <w:tcPr>
            <w:tcW w:w="5494" w:type="dxa"/>
          </w:tcPr>
          <w:p w14:paraId="71133C21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494" w:type="dxa"/>
          </w:tcPr>
          <w:p w14:paraId="09F6BF05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</w:tr>
    </w:tbl>
    <w:p w14:paraId="3DCA1459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</w:p>
    <w:sectPr w:rsidR="005E6DEA" w:rsidSect="003D0A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92A533" w14:textId="77777777" w:rsidR="0092791E" w:rsidRDefault="0092791E" w:rsidP="003D0A28">
      <w:r>
        <w:separator/>
      </w:r>
    </w:p>
  </w:endnote>
  <w:endnote w:type="continuationSeparator" w:id="0">
    <w:p w14:paraId="3063E6CB" w14:textId="77777777" w:rsidR="0092791E" w:rsidRDefault="0092791E" w:rsidP="003D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E8D6B" w14:textId="77777777" w:rsidR="0092791E" w:rsidRDefault="0092791E" w:rsidP="003D0A28">
      <w:r>
        <w:separator/>
      </w:r>
    </w:p>
  </w:footnote>
  <w:footnote w:type="continuationSeparator" w:id="0">
    <w:p w14:paraId="55C2C8C9" w14:textId="77777777" w:rsidR="0092791E" w:rsidRDefault="0092791E" w:rsidP="003D0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4924"/>
    <w:multiLevelType w:val="hybridMultilevel"/>
    <w:tmpl w:val="9EA231B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97775"/>
    <w:multiLevelType w:val="hybridMultilevel"/>
    <w:tmpl w:val="2246467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F0660"/>
    <w:multiLevelType w:val="hybridMultilevel"/>
    <w:tmpl w:val="6BEE0D26"/>
    <w:lvl w:ilvl="0" w:tplc="27B8378C">
      <w:start w:val="800"/>
      <w:numFmt w:val="decimal"/>
      <w:lvlText w:val="%1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E47D1"/>
    <w:multiLevelType w:val="hybridMultilevel"/>
    <w:tmpl w:val="85BE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F43A5"/>
    <w:multiLevelType w:val="hybridMultilevel"/>
    <w:tmpl w:val="9218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250F9"/>
    <w:multiLevelType w:val="hybridMultilevel"/>
    <w:tmpl w:val="5E7E5F66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12E4C"/>
    <w:multiLevelType w:val="hybridMultilevel"/>
    <w:tmpl w:val="B776C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9B630D4"/>
    <w:multiLevelType w:val="hybridMultilevel"/>
    <w:tmpl w:val="E078E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AA042A3"/>
    <w:multiLevelType w:val="hybridMultilevel"/>
    <w:tmpl w:val="513851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E1B26A0"/>
    <w:multiLevelType w:val="hybridMultilevel"/>
    <w:tmpl w:val="67826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A756F"/>
    <w:multiLevelType w:val="hybridMultilevel"/>
    <w:tmpl w:val="F678D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55"/>
    <w:rsid w:val="000609BE"/>
    <w:rsid w:val="0007373B"/>
    <w:rsid w:val="0007560F"/>
    <w:rsid w:val="00081A71"/>
    <w:rsid w:val="00117A07"/>
    <w:rsid w:val="001422FB"/>
    <w:rsid w:val="001A4A7F"/>
    <w:rsid w:val="001A5F8A"/>
    <w:rsid w:val="001C499B"/>
    <w:rsid w:val="002A55F2"/>
    <w:rsid w:val="00307666"/>
    <w:rsid w:val="00316020"/>
    <w:rsid w:val="003303E9"/>
    <w:rsid w:val="0035253D"/>
    <w:rsid w:val="003911BA"/>
    <w:rsid w:val="003B160F"/>
    <w:rsid w:val="003C6BD9"/>
    <w:rsid w:val="003D0A28"/>
    <w:rsid w:val="00445CAA"/>
    <w:rsid w:val="004534A8"/>
    <w:rsid w:val="00493BD8"/>
    <w:rsid w:val="00562D55"/>
    <w:rsid w:val="005B3822"/>
    <w:rsid w:val="005B5D62"/>
    <w:rsid w:val="005C1B67"/>
    <w:rsid w:val="005D2144"/>
    <w:rsid w:val="005E6DEA"/>
    <w:rsid w:val="00640E01"/>
    <w:rsid w:val="00643DAB"/>
    <w:rsid w:val="006812A3"/>
    <w:rsid w:val="006952F3"/>
    <w:rsid w:val="006D5939"/>
    <w:rsid w:val="007300CF"/>
    <w:rsid w:val="007C5DDC"/>
    <w:rsid w:val="00815B2F"/>
    <w:rsid w:val="00842BE1"/>
    <w:rsid w:val="0086221E"/>
    <w:rsid w:val="00862DCB"/>
    <w:rsid w:val="008753FC"/>
    <w:rsid w:val="00875F7F"/>
    <w:rsid w:val="008815F7"/>
    <w:rsid w:val="00887D92"/>
    <w:rsid w:val="0092791E"/>
    <w:rsid w:val="009869A3"/>
    <w:rsid w:val="00A61094"/>
    <w:rsid w:val="00A72E4B"/>
    <w:rsid w:val="00A807B6"/>
    <w:rsid w:val="00B32C17"/>
    <w:rsid w:val="00B42D79"/>
    <w:rsid w:val="00BF2E9A"/>
    <w:rsid w:val="00C4316E"/>
    <w:rsid w:val="00CC3C49"/>
    <w:rsid w:val="00D53EFB"/>
    <w:rsid w:val="00D70E5B"/>
    <w:rsid w:val="00DC7283"/>
    <w:rsid w:val="00DE49F8"/>
    <w:rsid w:val="00DE6ACD"/>
    <w:rsid w:val="00E1477F"/>
    <w:rsid w:val="00E211DB"/>
    <w:rsid w:val="00E31781"/>
    <w:rsid w:val="00E76177"/>
    <w:rsid w:val="00E82BD9"/>
    <w:rsid w:val="00ED5119"/>
    <w:rsid w:val="00ED71CF"/>
    <w:rsid w:val="00F92F01"/>
    <w:rsid w:val="00F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511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2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F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2F3"/>
    <w:pPr>
      <w:ind w:left="720"/>
      <w:contextualSpacing/>
    </w:pPr>
    <w:rPr>
      <w:rFonts w:ascii="Garamond" w:hAnsi="Garamond"/>
    </w:rPr>
  </w:style>
  <w:style w:type="paragraph" w:styleId="Header">
    <w:name w:val="header"/>
    <w:basedOn w:val="Normal"/>
    <w:link w:val="Head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C499B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C72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tiff"/><Relationship Id="rId8" Type="http://schemas.openxmlformats.org/officeDocument/2006/relationships/image" Target="media/image2.tif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</Words>
  <Characters>727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Becca Kohlman</dc:creator>
  <cp:lastModifiedBy>Becca Oran</cp:lastModifiedBy>
  <cp:revision>2</cp:revision>
  <cp:lastPrinted>2017-10-12T12:00:00Z</cp:lastPrinted>
  <dcterms:created xsi:type="dcterms:W3CDTF">2017-10-13T17:06:00Z</dcterms:created>
  <dcterms:modified xsi:type="dcterms:W3CDTF">2017-10-13T17:06:00Z</dcterms:modified>
</cp:coreProperties>
</file>